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A12" w:rsidRPr="00136CAD" w:rsidRDefault="00324A12" w:rsidP="00324A12">
      <w:pPr>
        <w:jc w:val="center"/>
        <w:rPr>
          <w:rFonts w:ascii="Arial" w:hAnsi="Arial" w:cs="Arial"/>
          <w:b/>
          <w:sz w:val="20"/>
          <w:szCs w:val="20"/>
        </w:rPr>
      </w:pPr>
      <w:r w:rsidRPr="00136CAD">
        <w:rPr>
          <w:rFonts w:ascii="Arial" w:hAnsi="Arial" w:cs="Arial"/>
          <w:b/>
          <w:sz w:val="20"/>
          <w:szCs w:val="20"/>
        </w:rPr>
        <w:t>“KAMULAŞTIRMA BİLİRKİŞİLİĞİ” EĞİTİMLERİ İLE İLGİLİ BİLGİLENDİRMELER</w:t>
      </w:r>
    </w:p>
    <w:p w:rsidR="00324A12" w:rsidRPr="00136CAD" w:rsidRDefault="00324A12" w:rsidP="00BC621C">
      <w:pPr>
        <w:rPr>
          <w:rFonts w:ascii="Arial" w:hAnsi="Arial" w:cs="Arial"/>
          <w:sz w:val="20"/>
          <w:szCs w:val="20"/>
        </w:rPr>
      </w:pPr>
    </w:p>
    <w:p w:rsidR="00136CAD" w:rsidRPr="00136CAD" w:rsidRDefault="00136CAD" w:rsidP="00136CAD">
      <w:pPr>
        <w:pStyle w:val="ListeParagraf"/>
        <w:numPr>
          <w:ilvl w:val="0"/>
          <w:numId w:val="2"/>
        </w:numPr>
        <w:rPr>
          <w:rFonts w:ascii="Arial" w:hAnsi="Arial" w:cs="Arial"/>
          <w:b/>
          <w:sz w:val="20"/>
          <w:szCs w:val="20"/>
        </w:rPr>
      </w:pPr>
      <w:r w:rsidRPr="00136CAD">
        <w:rPr>
          <w:rFonts w:ascii="Arial" w:hAnsi="Arial" w:cs="Arial"/>
          <w:b/>
          <w:sz w:val="20"/>
          <w:szCs w:val="20"/>
          <w:u w:val="single"/>
        </w:rPr>
        <w:t>“</w:t>
      </w:r>
      <w:r w:rsidRPr="00136CAD">
        <w:rPr>
          <w:rFonts w:ascii="Arial" w:hAnsi="Arial" w:cs="Arial"/>
          <w:b/>
          <w:bCs/>
          <w:sz w:val="20"/>
          <w:szCs w:val="20"/>
          <w:u w:val="single"/>
        </w:rPr>
        <w:t>Kamulaştırma Bilirkişiliği</w:t>
      </w:r>
      <w:r w:rsidRPr="00136CAD">
        <w:rPr>
          <w:rFonts w:ascii="Arial" w:hAnsi="Arial" w:cs="Arial"/>
          <w:b/>
          <w:sz w:val="20"/>
          <w:szCs w:val="20"/>
          <w:u w:val="single"/>
        </w:rPr>
        <w:t>” Eğitimi</w:t>
      </w:r>
      <w:r w:rsidRPr="00136CAD">
        <w:rPr>
          <w:rFonts w:ascii="Arial" w:hAnsi="Arial" w:cs="Arial"/>
          <w:b/>
          <w:sz w:val="20"/>
          <w:szCs w:val="20"/>
        </w:rPr>
        <w:tab/>
      </w:r>
    </w:p>
    <w:p w:rsidR="00136CAD" w:rsidRPr="00136CAD" w:rsidRDefault="00136CAD" w:rsidP="00136CAD">
      <w:pPr>
        <w:pStyle w:val="ListeParagraf"/>
        <w:tabs>
          <w:tab w:val="left" w:pos="2520"/>
        </w:tabs>
        <w:jc w:val="both"/>
        <w:rPr>
          <w:rFonts w:ascii="Arial" w:hAnsi="Arial" w:cs="Arial"/>
          <w:sz w:val="20"/>
          <w:szCs w:val="20"/>
        </w:rPr>
      </w:pPr>
      <w:r w:rsidRPr="00136CAD">
        <w:rPr>
          <w:rFonts w:ascii="Arial" w:hAnsi="Arial" w:cs="Arial"/>
          <w:sz w:val="20"/>
          <w:szCs w:val="20"/>
        </w:rPr>
        <w:t>Eğitimin süresi</w:t>
      </w:r>
      <w:r w:rsidRPr="00136CAD">
        <w:rPr>
          <w:rFonts w:ascii="Arial" w:hAnsi="Arial" w:cs="Arial"/>
          <w:sz w:val="20"/>
          <w:szCs w:val="20"/>
        </w:rPr>
        <w:tab/>
        <w:t>: 8+8=16 saat (2 gün)+sınav / 15 kredi</w:t>
      </w:r>
    </w:p>
    <w:p w:rsidR="00136CAD" w:rsidRPr="00136CAD" w:rsidRDefault="00136CAD" w:rsidP="00136CAD">
      <w:pPr>
        <w:pStyle w:val="ListeParagraf"/>
        <w:tabs>
          <w:tab w:val="left" w:pos="2520"/>
        </w:tabs>
        <w:ind w:right="-468"/>
        <w:jc w:val="both"/>
        <w:rPr>
          <w:rFonts w:ascii="Arial" w:hAnsi="Arial" w:cs="Arial"/>
          <w:sz w:val="20"/>
          <w:szCs w:val="20"/>
        </w:rPr>
      </w:pPr>
      <w:r w:rsidRPr="00136CAD">
        <w:rPr>
          <w:rFonts w:ascii="Arial" w:hAnsi="Arial" w:cs="Arial"/>
          <w:sz w:val="20"/>
          <w:szCs w:val="20"/>
        </w:rPr>
        <w:t>Eğitimin ücreti</w:t>
      </w:r>
      <w:r w:rsidRPr="00136CAD">
        <w:rPr>
          <w:rFonts w:ascii="Arial" w:hAnsi="Arial" w:cs="Arial"/>
          <w:sz w:val="20"/>
          <w:szCs w:val="20"/>
        </w:rPr>
        <w:tab/>
        <w:t>: 160 TL</w:t>
      </w:r>
    </w:p>
    <w:p w:rsidR="00136CAD" w:rsidRPr="00136CAD" w:rsidRDefault="00136CAD" w:rsidP="00136CAD">
      <w:pPr>
        <w:pStyle w:val="ListeParagraf"/>
        <w:tabs>
          <w:tab w:val="left" w:pos="2520"/>
        </w:tabs>
        <w:ind w:right="-468"/>
        <w:jc w:val="both"/>
        <w:rPr>
          <w:rFonts w:ascii="Arial" w:hAnsi="Arial" w:cs="Arial"/>
          <w:sz w:val="20"/>
          <w:szCs w:val="20"/>
        </w:rPr>
      </w:pPr>
    </w:p>
    <w:p w:rsidR="002E50A9" w:rsidRPr="00136CAD" w:rsidRDefault="00281178" w:rsidP="00136CAD">
      <w:pPr>
        <w:pStyle w:val="ListeParagraf"/>
        <w:tabs>
          <w:tab w:val="left" w:pos="2520"/>
        </w:tabs>
        <w:ind w:right="-468"/>
        <w:jc w:val="both"/>
        <w:rPr>
          <w:rFonts w:ascii="Arial" w:hAnsi="Arial" w:cs="Arial"/>
          <w:sz w:val="20"/>
          <w:szCs w:val="20"/>
        </w:rPr>
      </w:pPr>
      <w:r w:rsidRPr="00136CAD">
        <w:rPr>
          <w:rFonts w:ascii="Arial" w:hAnsi="Arial" w:cs="Arial"/>
          <w:sz w:val="20"/>
          <w:szCs w:val="20"/>
        </w:rPr>
        <w:t>“</w:t>
      </w:r>
      <w:r w:rsidR="00315784" w:rsidRPr="00136CAD">
        <w:rPr>
          <w:rFonts w:ascii="Arial" w:hAnsi="Arial" w:cs="Arial"/>
          <w:b/>
          <w:bCs/>
          <w:sz w:val="20"/>
          <w:szCs w:val="20"/>
        </w:rPr>
        <w:t>Kamulaştırma Bilirkişiliği</w:t>
      </w:r>
      <w:r w:rsidRPr="00136CAD">
        <w:rPr>
          <w:rFonts w:ascii="Arial" w:hAnsi="Arial" w:cs="Arial"/>
          <w:sz w:val="20"/>
          <w:szCs w:val="20"/>
        </w:rPr>
        <w:t xml:space="preserve">” </w:t>
      </w:r>
      <w:r w:rsidR="00B74E67" w:rsidRPr="00136CAD">
        <w:rPr>
          <w:rFonts w:ascii="Arial" w:hAnsi="Arial" w:cs="Arial"/>
          <w:sz w:val="20"/>
          <w:szCs w:val="20"/>
        </w:rPr>
        <w:t>eğitimler</w:t>
      </w:r>
      <w:r w:rsidRPr="00136CAD">
        <w:rPr>
          <w:rFonts w:ascii="Arial" w:hAnsi="Arial" w:cs="Arial"/>
          <w:sz w:val="20"/>
          <w:szCs w:val="20"/>
        </w:rPr>
        <w:t>ine</w:t>
      </w:r>
      <w:r w:rsidR="00B74E67" w:rsidRPr="00136CAD">
        <w:rPr>
          <w:rFonts w:ascii="Arial" w:hAnsi="Arial" w:cs="Arial"/>
          <w:sz w:val="20"/>
          <w:szCs w:val="20"/>
        </w:rPr>
        <w:t xml:space="preserve"> </w:t>
      </w:r>
      <w:r w:rsidR="00EF3E9E" w:rsidRPr="00136CAD">
        <w:rPr>
          <w:rFonts w:ascii="Arial" w:hAnsi="Arial" w:cs="Arial"/>
          <w:sz w:val="20"/>
          <w:szCs w:val="20"/>
        </w:rPr>
        <w:t xml:space="preserve">daha önce </w:t>
      </w:r>
      <w:r w:rsidR="00B74E67" w:rsidRPr="00136CAD">
        <w:rPr>
          <w:rFonts w:ascii="Arial" w:hAnsi="Arial" w:cs="Arial"/>
          <w:sz w:val="20"/>
          <w:szCs w:val="20"/>
        </w:rPr>
        <w:t>katılmamış üyelerimiz</w:t>
      </w:r>
      <w:r w:rsidR="0015702F" w:rsidRPr="00136CAD">
        <w:rPr>
          <w:rFonts w:ascii="Arial" w:hAnsi="Arial" w:cs="Arial"/>
          <w:sz w:val="20"/>
          <w:szCs w:val="20"/>
        </w:rPr>
        <w:t>in</w:t>
      </w:r>
      <w:r w:rsidR="00EF3E9E" w:rsidRPr="00136CAD">
        <w:rPr>
          <w:rFonts w:ascii="Arial" w:hAnsi="Arial" w:cs="Arial"/>
          <w:sz w:val="20"/>
          <w:szCs w:val="20"/>
        </w:rPr>
        <w:t xml:space="preserve">, SMG </w:t>
      </w:r>
      <w:r w:rsidR="0015702F" w:rsidRPr="00136CAD">
        <w:rPr>
          <w:rFonts w:ascii="Arial" w:hAnsi="Arial" w:cs="Arial"/>
          <w:sz w:val="20"/>
          <w:szCs w:val="20"/>
        </w:rPr>
        <w:t xml:space="preserve">kapsamında gerçekleştirilen </w:t>
      </w:r>
      <w:r w:rsidR="00B96B5D" w:rsidRPr="00136CAD">
        <w:rPr>
          <w:rFonts w:ascii="Arial" w:hAnsi="Arial" w:cs="Arial"/>
          <w:b/>
          <w:sz w:val="20"/>
          <w:szCs w:val="20"/>
        </w:rPr>
        <w:t>“</w:t>
      </w:r>
      <w:r w:rsidR="00315784" w:rsidRPr="00136CAD">
        <w:rPr>
          <w:rFonts w:ascii="Arial" w:hAnsi="Arial" w:cs="Arial"/>
          <w:b/>
          <w:bCs/>
          <w:sz w:val="20"/>
          <w:szCs w:val="20"/>
        </w:rPr>
        <w:t>Kamulaştırma Bilirkişiliği</w:t>
      </w:r>
      <w:r w:rsidR="00B96B5D" w:rsidRPr="00136CAD">
        <w:rPr>
          <w:rFonts w:ascii="Arial" w:hAnsi="Arial" w:cs="Arial"/>
          <w:b/>
          <w:sz w:val="20"/>
          <w:szCs w:val="20"/>
        </w:rPr>
        <w:t>”</w:t>
      </w:r>
      <w:r w:rsidR="00344323" w:rsidRPr="00136CAD">
        <w:rPr>
          <w:rFonts w:ascii="Arial" w:hAnsi="Arial" w:cs="Arial"/>
          <w:sz w:val="20"/>
          <w:szCs w:val="20"/>
        </w:rPr>
        <w:t xml:space="preserve"> eğitimlerine katılmaları ve s</w:t>
      </w:r>
      <w:r w:rsidR="0015702F" w:rsidRPr="00136CAD">
        <w:rPr>
          <w:rFonts w:ascii="Arial" w:hAnsi="Arial" w:cs="Arial"/>
          <w:sz w:val="20"/>
          <w:szCs w:val="20"/>
        </w:rPr>
        <w:t>ertifik</w:t>
      </w:r>
      <w:r w:rsidR="00344323" w:rsidRPr="00136CAD">
        <w:rPr>
          <w:rFonts w:ascii="Arial" w:hAnsi="Arial" w:cs="Arial"/>
          <w:sz w:val="20"/>
          <w:szCs w:val="20"/>
        </w:rPr>
        <w:t>a koşullarını yerine getirerek s</w:t>
      </w:r>
      <w:r w:rsidR="0015702F" w:rsidRPr="00136CAD">
        <w:rPr>
          <w:rFonts w:ascii="Arial" w:hAnsi="Arial" w:cs="Arial"/>
          <w:sz w:val="20"/>
          <w:szCs w:val="20"/>
        </w:rPr>
        <w:t xml:space="preserve">ertifika almaları </w:t>
      </w:r>
      <w:r w:rsidR="00A62124" w:rsidRPr="00136CAD">
        <w:rPr>
          <w:rFonts w:ascii="Arial" w:hAnsi="Arial" w:cs="Arial"/>
          <w:sz w:val="20"/>
          <w:szCs w:val="20"/>
        </w:rPr>
        <w:t>zorunludur.</w:t>
      </w:r>
      <w:r w:rsidR="0015702F" w:rsidRPr="00136CAD">
        <w:rPr>
          <w:rFonts w:ascii="Arial" w:hAnsi="Arial" w:cs="Arial"/>
          <w:sz w:val="20"/>
          <w:szCs w:val="20"/>
        </w:rPr>
        <w:t xml:space="preserve"> </w:t>
      </w:r>
      <w:r w:rsidR="00136CAD" w:rsidRPr="00136CAD">
        <w:rPr>
          <w:rFonts w:ascii="Arial" w:hAnsi="Arial" w:cs="Arial"/>
          <w:sz w:val="20"/>
          <w:szCs w:val="20"/>
        </w:rPr>
        <w:t>(Bkz: Ek 2 – Ek 3</w:t>
      </w:r>
      <w:r w:rsidR="00EF3E9E" w:rsidRPr="00136CAD">
        <w:rPr>
          <w:rFonts w:ascii="Arial" w:hAnsi="Arial" w:cs="Arial"/>
          <w:sz w:val="20"/>
          <w:szCs w:val="20"/>
        </w:rPr>
        <w:t xml:space="preserve">) </w:t>
      </w:r>
    </w:p>
    <w:p w:rsidR="002E50A9" w:rsidRPr="00136CAD" w:rsidRDefault="002E50A9" w:rsidP="00324A12">
      <w:pPr>
        <w:ind w:left="360"/>
        <w:jc w:val="both"/>
        <w:rPr>
          <w:rFonts w:ascii="Arial" w:hAnsi="Arial" w:cs="Arial"/>
          <w:sz w:val="20"/>
          <w:szCs w:val="20"/>
        </w:rPr>
      </w:pPr>
    </w:p>
    <w:p w:rsidR="00136CAD" w:rsidRPr="00136CAD" w:rsidRDefault="00136CAD" w:rsidP="00136CAD">
      <w:pPr>
        <w:pStyle w:val="ListeParagraf"/>
        <w:numPr>
          <w:ilvl w:val="0"/>
          <w:numId w:val="2"/>
        </w:numPr>
        <w:jc w:val="both"/>
        <w:rPr>
          <w:rFonts w:ascii="Arial" w:hAnsi="Arial" w:cs="Arial"/>
          <w:b/>
          <w:sz w:val="20"/>
          <w:szCs w:val="20"/>
          <w:u w:val="single"/>
        </w:rPr>
      </w:pPr>
      <w:r w:rsidRPr="00136CAD">
        <w:rPr>
          <w:rFonts w:ascii="Arial" w:hAnsi="Arial" w:cs="Arial"/>
          <w:b/>
          <w:bCs/>
          <w:sz w:val="20"/>
          <w:szCs w:val="20"/>
          <w:u w:val="single"/>
        </w:rPr>
        <w:t>“Kamulaştırma Bilirkişiliği – Güncelleme”</w:t>
      </w:r>
      <w:r w:rsidRPr="00136CAD">
        <w:rPr>
          <w:rFonts w:ascii="Arial" w:hAnsi="Arial" w:cs="Arial"/>
          <w:b/>
          <w:sz w:val="20"/>
          <w:szCs w:val="20"/>
          <w:u w:val="single"/>
        </w:rPr>
        <w:t xml:space="preserve"> Eğitimi</w:t>
      </w:r>
      <w:r w:rsidRPr="00136CAD">
        <w:rPr>
          <w:rFonts w:ascii="Arial" w:hAnsi="Arial" w:cs="Arial"/>
          <w:b/>
          <w:sz w:val="20"/>
          <w:szCs w:val="20"/>
        </w:rPr>
        <w:tab/>
      </w:r>
    </w:p>
    <w:p w:rsidR="00136CAD" w:rsidRPr="00136CAD" w:rsidRDefault="00136CAD" w:rsidP="00136CAD">
      <w:pPr>
        <w:pStyle w:val="ListeParagraf"/>
        <w:tabs>
          <w:tab w:val="left" w:pos="2520"/>
        </w:tabs>
        <w:jc w:val="both"/>
        <w:rPr>
          <w:rFonts w:ascii="Arial" w:hAnsi="Arial" w:cs="Arial"/>
          <w:sz w:val="20"/>
          <w:szCs w:val="20"/>
        </w:rPr>
      </w:pPr>
      <w:r w:rsidRPr="00136CAD">
        <w:rPr>
          <w:rFonts w:ascii="Arial" w:hAnsi="Arial" w:cs="Arial"/>
          <w:sz w:val="20"/>
          <w:szCs w:val="20"/>
        </w:rPr>
        <w:t>Eğitimin süresi</w:t>
      </w:r>
      <w:r w:rsidRPr="00136CAD">
        <w:rPr>
          <w:rFonts w:ascii="Arial" w:hAnsi="Arial" w:cs="Arial"/>
          <w:sz w:val="20"/>
          <w:szCs w:val="20"/>
        </w:rPr>
        <w:tab/>
        <w:t xml:space="preserve">: 6 saat (1 gün) / 6 kredi </w:t>
      </w:r>
    </w:p>
    <w:p w:rsidR="00136CAD" w:rsidRPr="00136CAD" w:rsidRDefault="00136CAD" w:rsidP="00136CAD">
      <w:pPr>
        <w:pStyle w:val="ListeParagraf"/>
        <w:tabs>
          <w:tab w:val="left" w:pos="2520"/>
        </w:tabs>
        <w:ind w:right="-468"/>
        <w:jc w:val="both"/>
        <w:rPr>
          <w:rFonts w:ascii="Arial" w:hAnsi="Arial" w:cs="Arial"/>
          <w:sz w:val="20"/>
          <w:szCs w:val="20"/>
        </w:rPr>
      </w:pPr>
      <w:r w:rsidRPr="00136CAD">
        <w:rPr>
          <w:rFonts w:ascii="Arial" w:hAnsi="Arial" w:cs="Arial"/>
          <w:sz w:val="20"/>
          <w:szCs w:val="20"/>
        </w:rPr>
        <w:t>Eğitimin ücreti</w:t>
      </w:r>
      <w:r w:rsidRPr="00136CAD">
        <w:rPr>
          <w:rFonts w:ascii="Arial" w:hAnsi="Arial" w:cs="Arial"/>
          <w:sz w:val="20"/>
          <w:szCs w:val="20"/>
        </w:rPr>
        <w:tab/>
        <w:t xml:space="preserve">: 60 TL </w:t>
      </w:r>
    </w:p>
    <w:p w:rsidR="00136CAD" w:rsidRPr="00136CAD" w:rsidRDefault="00136CAD" w:rsidP="00136CAD">
      <w:pPr>
        <w:pStyle w:val="ListeParagraf"/>
        <w:tabs>
          <w:tab w:val="left" w:pos="2520"/>
        </w:tabs>
        <w:ind w:right="-468"/>
        <w:jc w:val="both"/>
        <w:rPr>
          <w:rFonts w:ascii="Arial" w:hAnsi="Arial" w:cs="Arial"/>
          <w:sz w:val="20"/>
          <w:szCs w:val="20"/>
        </w:rPr>
      </w:pPr>
    </w:p>
    <w:p w:rsidR="00315784" w:rsidRPr="00136CAD" w:rsidRDefault="00EF3E9E" w:rsidP="00136CAD">
      <w:pPr>
        <w:pStyle w:val="ListeParagraf"/>
        <w:tabs>
          <w:tab w:val="left" w:pos="2520"/>
        </w:tabs>
        <w:ind w:right="-468"/>
        <w:jc w:val="both"/>
        <w:rPr>
          <w:rFonts w:ascii="Arial" w:hAnsi="Arial" w:cs="Arial"/>
          <w:sz w:val="20"/>
          <w:szCs w:val="20"/>
        </w:rPr>
      </w:pPr>
      <w:r w:rsidRPr="00136CAD">
        <w:rPr>
          <w:rFonts w:ascii="Arial" w:hAnsi="Arial" w:cs="Arial"/>
          <w:sz w:val="20"/>
          <w:szCs w:val="20"/>
        </w:rPr>
        <w:t xml:space="preserve">“Kamulaştırma Bilirkişiliği” eğitimine katılarak </w:t>
      </w:r>
      <w:r w:rsidR="00315784" w:rsidRPr="00136CAD">
        <w:rPr>
          <w:rFonts w:ascii="Arial" w:hAnsi="Arial" w:cs="Arial"/>
          <w:sz w:val="20"/>
          <w:szCs w:val="20"/>
        </w:rPr>
        <w:t>sertifika almış üyelerimizin sertifikaları 5 (beş) yıl süreyle geçerlidir. Ancak sertif</w:t>
      </w:r>
      <w:r w:rsidRPr="00136CAD">
        <w:rPr>
          <w:rFonts w:ascii="Arial" w:hAnsi="Arial" w:cs="Arial"/>
          <w:sz w:val="20"/>
          <w:szCs w:val="20"/>
        </w:rPr>
        <w:t xml:space="preserve">ika alındıktan sonraki her yıl SMG kapsamında gerçekleştirilen </w:t>
      </w:r>
      <w:r w:rsidRPr="00136CAD">
        <w:rPr>
          <w:rFonts w:ascii="Arial" w:hAnsi="Arial" w:cs="Arial"/>
          <w:b/>
          <w:sz w:val="20"/>
          <w:szCs w:val="20"/>
        </w:rPr>
        <w:t>“</w:t>
      </w:r>
      <w:r w:rsidRPr="00136CAD">
        <w:rPr>
          <w:rFonts w:ascii="Arial" w:hAnsi="Arial" w:cs="Arial"/>
          <w:b/>
          <w:bCs/>
          <w:sz w:val="20"/>
          <w:szCs w:val="20"/>
        </w:rPr>
        <w:t>Kamulaştırma Bilirkişiliği – Güncelleme”</w:t>
      </w:r>
      <w:r w:rsidRPr="00136CAD">
        <w:rPr>
          <w:rFonts w:ascii="Arial" w:hAnsi="Arial" w:cs="Arial"/>
          <w:sz w:val="20"/>
          <w:szCs w:val="20"/>
        </w:rPr>
        <w:t xml:space="preserve"> eğitimine katılmaları ve </w:t>
      </w:r>
      <w:r w:rsidR="00315784" w:rsidRPr="00136CAD">
        <w:rPr>
          <w:rFonts w:ascii="Arial" w:hAnsi="Arial" w:cs="Arial"/>
          <w:sz w:val="20"/>
          <w:szCs w:val="20"/>
        </w:rPr>
        <w:t>sert</w:t>
      </w:r>
      <w:r w:rsidRPr="00136CAD">
        <w:rPr>
          <w:rFonts w:ascii="Arial" w:hAnsi="Arial" w:cs="Arial"/>
          <w:sz w:val="20"/>
          <w:szCs w:val="20"/>
        </w:rPr>
        <w:t>ifikalarını bağlı bulundukları şube</w:t>
      </w:r>
      <w:r w:rsidR="00315784" w:rsidRPr="00136CAD">
        <w:rPr>
          <w:rFonts w:ascii="Arial" w:hAnsi="Arial" w:cs="Arial"/>
          <w:sz w:val="20"/>
          <w:szCs w:val="20"/>
        </w:rPr>
        <w:t>ye onaylatmaları (vize ettirmeleri)</w:t>
      </w:r>
      <w:r w:rsidRPr="00136CAD">
        <w:rPr>
          <w:rFonts w:ascii="Arial" w:hAnsi="Arial" w:cs="Arial"/>
          <w:sz w:val="20"/>
          <w:szCs w:val="20"/>
        </w:rPr>
        <w:t xml:space="preserve"> gerekmektedir.</w:t>
      </w:r>
    </w:p>
    <w:p w:rsidR="00315784" w:rsidRPr="00136CAD" w:rsidRDefault="00315784" w:rsidP="00324A12">
      <w:pPr>
        <w:tabs>
          <w:tab w:val="left" w:pos="720"/>
        </w:tabs>
        <w:ind w:left="720"/>
        <w:jc w:val="both"/>
        <w:rPr>
          <w:rFonts w:ascii="Arial" w:hAnsi="Arial" w:cs="Arial"/>
          <w:sz w:val="20"/>
          <w:szCs w:val="20"/>
        </w:rPr>
      </w:pPr>
    </w:p>
    <w:p w:rsidR="00315784" w:rsidRPr="00136CAD" w:rsidRDefault="00EF3E9E" w:rsidP="00324A12">
      <w:pPr>
        <w:tabs>
          <w:tab w:val="left" w:pos="720"/>
        </w:tabs>
        <w:ind w:left="720"/>
        <w:jc w:val="both"/>
        <w:rPr>
          <w:rFonts w:ascii="Arial" w:hAnsi="Arial" w:cs="Arial"/>
          <w:i/>
          <w:sz w:val="20"/>
          <w:szCs w:val="20"/>
        </w:rPr>
      </w:pPr>
      <w:r w:rsidRPr="00136CAD">
        <w:rPr>
          <w:rFonts w:ascii="Arial" w:hAnsi="Arial" w:cs="Arial"/>
          <w:b/>
          <w:sz w:val="20"/>
          <w:szCs w:val="20"/>
        </w:rPr>
        <w:t>“</w:t>
      </w:r>
      <w:r w:rsidRPr="00136CAD">
        <w:rPr>
          <w:rFonts w:ascii="Arial" w:hAnsi="Arial" w:cs="Arial"/>
          <w:b/>
          <w:bCs/>
          <w:sz w:val="20"/>
          <w:szCs w:val="20"/>
        </w:rPr>
        <w:t>Kamulaştırma Bilirkişiliği – Güncelleme”</w:t>
      </w:r>
      <w:r w:rsidRPr="00136CAD">
        <w:rPr>
          <w:rFonts w:ascii="Arial" w:hAnsi="Arial" w:cs="Arial"/>
          <w:sz w:val="20"/>
          <w:szCs w:val="20"/>
        </w:rPr>
        <w:t xml:space="preserve"> </w:t>
      </w:r>
      <w:r w:rsidR="00344323" w:rsidRPr="00136CAD">
        <w:rPr>
          <w:rFonts w:ascii="Arial" w:hAnsi="Arial" w:cs="Arial"/>
          <w:sz w:val="20"/>
          <w:szCs w:val="20"/>
        </w:rPr>
        <w:t xml:space="preserve">eğitimine </w:t>
      </w:r>
      <w:r w:rsidR="00315784" w:rsidRPr="00136CAD">
        <w:rPr>
          <w:rFonts w:ascii="Arial" w:hAnsi="Arial" w:cs="Arial"/>
          <w:sz w:val="20"/>
          <w:szCs w:val="20"/>
        </w:rPr>
        <w:t xml:space="preserve">katılan üyelerimizin </w:t>
      </w:r>
      <w:r w:rsidR="00E16C4A" w:rsidRPr="00136CAD">
        <w:rPr>
          <w:rFonts w:ascii="Arial" w:hAnsi="Arial" w:cs="Arial"/>
          <w:sz w:val="20"/>
          <w:szCs w:val="20"/>
        </w:rPr>
        <w:t>sertifikalar</w:t>
      </w:r>
      <w:r w:rsidRPr="00136CAD">
        <w:rPr>
          <w:rFonts w:ascii="Arial" w:hAnsi="Arial" w:cs="Arial"/>
          <w:sz w:val="20"/>
          <w:szCs w:val="20"/>
        </w:rPr>
        <w:t xml:space="preserve">ı şubesi tarafından </w:t>
      </w:r>
      <w:r w:rsidR="00E16C4A" w:rsidRPr="00136CAD">
        <w:rPr>
          <w:rFonts w:ascii="Arial" w:hAnsi="Arial" w:cs="Arial"/>
          <w:sz w:val="20"/>
          <w:szCs w:val="20"/>
        </w:rPr>
        <w:t>“2014</w:t>
      </w:r>
      <w:r w:rsidRPr="00136CAD">
        <w:rPr>
          <w:rFonts w:ascii="Arial" w:hAnsi="Arial" w:cs="Arial"/>
          <w:sz w:val="20"/>
          <w:szCs w:val="20"/>
        </w:rPr>
        <w:t xml:space="preserve"> vizesi yapılmıştır” yazısı ile </w:t>
      </w:r>
      <w:r w:rsidR="00315784" w:rsidRPr="00136CAD">
        <w:rPr>
          <w:rFonts w:ascii="Arial" w:hAnsi="Arial" w:cs="Arial"/>
          <w:sz w:val="20"/>
          <w:szCs w:val="20"/>
        </w:rPr>
        <w:t xml:space="preserve">kaşe basılarak onaylanacaktır. Bu onay </w:t>
      </w:r>
      <w:r w:rsidR="00170B73" w:rsidRPr="00136CAD">
        <w:rPr>
          <w:rFonts w:ascii="Arial" w:hAnsi="Arial" w:cs="Arial"/>
          <w:sz w:val="20"/>
          <w:szCs w:val="20"/>
        </w:rPr>
        <w:t>201</w:t>
      </w:r>
      <w:r w:rsidR="00E16C4A" w:rsidRPr="00136CAD">
        <w:rPr>
          <w:rFonts w:ascii="Arial" w:hAnsi="Arial" w:cs="Arial"/>
          <w:sz w:val="20"/>
          <w:szCs w:val="20"/>
        </w:rPr>
        <w:t>5</w:t>
      </w:r>
      <w:r w:rsidR="00315784" w:rsidRPr="00136CAD">
        <w:rPr>
          <w:rFonts w:ascii="Arial" w:hAnsi="Arial" w:cs="Arial"/>
          <w:sz w:val="20"/>
          <w:szCs w:val="20"/>
        </w:rPr>
        <w:t xml:space="preserve"> yılı için geçerli olacaktır.</w:t>
      </w:r>
    </w:p>
    <w:p w:rsidR="00EF3E9E" w:rsidRPr="00136CAD" w:rsidRDefault="00EF3E9E" w:rsidP="00136CAD">
      <w:pPr>
        <w:tabs>
          <w:tab w:val="left" w:pos="2520"/>
        </w:tabs>
        <w:ind w:right="-468"/>
        <w:jc w:val="both"/>
        <w:rPr>
          <w:rFonts w:ascii="Arial" w:hAnsi="Arial" w:cs="Arial"/>
          <w:sz w:val="20"/>
          <w:szCs w:val="20"/>
        </w:rPr>
      </w:pPr>
    </w:p>
    <w:p w:rsidR="00136CAD" w:rsidRPr="00136CAD" w:rsidRDefault="00136CAD" w:rsidP="00136CAD">
      <w:pPr>
        <w:pStyle w:val="ListeParagraf"/>
        <w:numPr>
          <w:ilvl w:val="0"/>
          <w:numId w:val="2"/>
        </w:numPr>
        <w:jc w:val="both"/>
        <w:rPr>
          <w:rFonts w:ascii="Arial" w:hAnsi="Arial" w:cs="Arial"/>
          <w:b/>
          <w:sz w:val="20"/>
          <w:szCs w:val="20"/>
          <w:u w:val="single"/>
        </w:rPr>
      </w:pPr>
      <w:r w:rsidRPr="00136CAD">
        <w:rPr>
          <w:rFonts w:ascii="Arial" w:hAnsi="Arial" w:cs="Arial"/>
          <w:b/>
          <w:sz w:val="20"/>
          <w:szCs w:val="20"/>
          <w:u w:val="single"/>
        </w:rPr>
        <w:t>“</w:t>
      </w:r>
      <w:r w:rsidRPr="00136CAD">
        <w:rPr>
          <w:rFonts w:ascii="Arial" w:hAnsi="Arial" w:cs="Arial"/>
          <w:b/>
          <w:bCs/>
          <w:sz w:val="20"/>
          <w:szCs w:val="20"/>
          <w:u w:val="single"/>
        </w:rPr>
        <w:t>Kamulaştırma Bilirkişiliği – 2. Etap</w:t>
      </w:r>
      <w:r w:rsidRPr="00136CAD">
        <w:rPr>
          <w:rFonts w:ascii="Arial" w:hAnsi="Arial" w:cs="Arial"/>
          <w:b/>
          <w:sz w:val="20"/>
          <w:szCs w:val="20"/>
          <w:u w:val="single"/>
        </w:rPr>
        <w:t>” Eğitimi</w:t>
      </w:r>
      <w:r w:rsidRPr="00136CAD">
        <w:rPr>
          <w:rFonts w:ascii="Arial" w:hAnsi="Arial" w:cs="Arial"/>
          <w:b/>
          <w:sz w:val="20"/>
          <w:szCs w:val="20"/>
        </w:rPr>
        <w:tab/>
      </w:r>
    </w:p>
    <w:p w:rsidR="00136CAD" w:rsidRPr="00136CAD" w:rsidRDefault="00136CAD" w:rsidP="00136CAD">
      <w:pPr>
        <w:pStyle w:val="ListeParagraf"/>
        <w:tabs>
          <w:tab w:val="left" w:pos="2520"/>
        </w:tabs>
        <w:jc w:val="both"/>
        <w:rPr>
          <w:rFonts w:ascii="Arial" w:hAnsi="Arial" w:cs="Arial"/>
          <w:sz w:val="20"/>
          <w:szCs w:val="20"/>
        </w:rPr>
      </w:pPr>
      <w:r w:rsidRPr="00136CAD">
        <w:rPr>
          <w:rFonts w:ascii="Arial" w:hAnsi="Arial" w:cs="Arial"/>
          <w:sz w:val="20"/>
          <w:szCs w:val="20"/>
        </w:rPr>
        <w:t>Eğitimin süresi</w:t>
      </w:r>
      <w:r w:rsidRPr="00136CAD">
        <w:rPr>
          <w:rFonts w:ascii="Arial" w:hAnsi="Arial" w:cs="Arial"/>
          <w:sz w:val="20"/>
          <w:szCs w:val="20"/>
        </w:rPr>
        <w:tab/>
        <w:t>: 8+8=16 saat (2 gün)+sınav / 15 kredi</w:t>
      </w:r>
    </w:p>
    <w:p w:rsidR="00136CAD" w:rsidRPr="00136CAD" w:rsidRDefault="00136CAD" w:rsidP="00136CAD">
      <w:pPr>
        <w:pStyle w:val="ListeParagraf"/>
        <w:tabs>
          <w:tab w:val="left" w:pos="2520"/>
        </w:tabs>
        <w:jc w:val="both"/>
        <w:rPr>
          <w:rFonts w:ascii="Arial" w:hAnsi="Arial" w:cs="Arial"/>
          <w:sz w:val="20"/>
          <w:szCs w:val="20"/>
        </w:rPr>
      </w:pPr>
      <w:r w:rsidRPr="00136CAD">
        <w:rPr>
          <w:rFonts w:ascii="Arial" w:hAnsi="Arial" w:cs="Arial"/>
          <w:sz w:val="20"/>
          <w:szCs w:val="20"/>
        </w:rPr>
        <w:t>Eğitimin ücreti</w:t>
      </w:r>
      <w:r w:rsidRPr="00136CAD">
        <w:rPr>
          <w:rFonts w:ascii="Arial" w:hAnsi="Arial" w:cs="Arial"/>
          <w:sz w:val="20"/>
          <w:szCs w:val="20"/>
        </w:rPr>
        <w:tab/>
        <w:t>: 160 TL</w:t>
      </w:r>
    </w:p>
    <w:p w:rsidR="00136CAD" w:rsidRPr="00136CAD" w:rsidRDefault="00136CAD" w:rsidP="00136CAD">
      <w:pPr>
        <w:pStyle w:val="ListeParagraf"/>
        <w:tabs>
          <w:tab w:val="left" w:pos="2520"/>
        </w:tabs>
        <w:jc w:val="both"/>
        <w:rPr>
          <w:rFonts w:ascii="Arial" w:hAnsi="Arial" w:cs="Arial"/>
          <w:sz w:val="20"/>
          <w:szCs w:val="20"/>
        </w:rPr>
      </w:pPr>
    </w:p>
    <w:p w:rsidR="00324A12" w:rsidRPr="00136CAD" w:rsidRDefault="00EF3E9E" w:rsidP="00136CAD">
      <w:pPr>
        <w:pStyle w:val="ListeParagraf"/>
        <w:tabs>
          <w:tab w:val="left" w:pos="2520"/>
        </w:tabs>
        <w:jc w:val="both"/>
        <w:rPr>
          <w:rFonts w:ascii="Arial" w:hAnsi="Arial" w:cs="Arial"/>
          <w:sz w:val="20"/>
          <w:szCs w:val="20"/>
        </w:rPr>
      </w:pPr>
      <w:r w:rsidRPr="00136CAD">
        <w:rPr>
          <w:rFonts w:ascii="Arial" w:hAnsi="Arial" w:cs="Arial"/>
          <w:color w:val="000000" w:themeColor="text1"/>
          <w:sz w:val="20"/>
          <w:szCs w:val="20"/>
        </w:rPr>
        <w:t>2009</w:t>
      </w:r>
      <w:r w:rsidR="00324A12" w:rsidRPr="00136CAD">
        <w:rPr>
          <w:rFonts w:ascii="Arial" w:hAnsi="Arial" w:cs="Arial"/>
          <w:color w:val="000000" w:themeColor="text1"/>
          <w:sz w:val="20"/>
          <w:szCs w:val="20"/>
        </w:rPr>
        <w:t xml:space="preserve"> </w:t>
      </w:r>
      <w:r w:rsidRPr="00136CAD">
        <w:rPr>
          <w:rFonts w:ascii="Arial" w:hAnsi="Arial" w:cs="Arial"/>
          <w:color w:val="000000" w:themeColor="text1"/>
          <w:sz w:val="20"/>
          <w:szCs w:val="20"/>
        </w:rPr>
        <w:t xml:space="preserve">ve önceki yıllarda </w:t>
      </w:r>
      <w:r w:rsidRPr="00136CAD">
        <w:rPr>
          <w:rFonts w:ascii="Arial" w:hAnsi="Arial" w:cs="Arial"/>
          <w:b/>
          <w:color w:val="000000" w:themeColor="text1"/>
          <w:sz w:val="20"/>
          <w:szCs w:val="20"/>
        </w:rPr>
        <w:t>“Kamulaştırma Bilirkişiliği”</w:t>
      </w:r>
      <w:r w:rsidRPr="00136CAD">
        <w:rPr>
          <w:rFonts w:ascii="Arial" w:hAnsi="Arial" w:cs="Arial"/>
          <w:color w:val="000000" w:themeColor="text1"/>
          <w:sz w:val="20"/>
          <w:szCs w:val="20"/>
        </w:rPr>
        <w:t xml:space="preserve"> eğitim</w:t>
      </w:r>
      <w:r w:rsidR="00324A12" w:rsidRPr="00136CAD">
        <w:rPr>
          <w:rFonts w:ascii="Arial" w:hAnsi="Arial" w:cs="Arial"/>
          <w:color w:val="000000" w:themeColor="text1"/>
          <w:sz w:val="20"/>
          <w:szCs w:val="20"/>
        </w:rPr>
        <w:t xml:space="preserve">ine katılmış olan </w:t>
      </w:r>
      <w:r w:rsidRPr="00136CAD">
        <w:rPr>
          <w:rFonts w:ascii="Arial" w:hAnsi="Arial" w:cs="Arial"/>
          <w:color w:val="000000" w:themeColor="text1"/>
          <w:sz w:val="20"/>
          <w:szCs w:val="20"/>
        </w:rPr>
        <w:t xml:space="preserve">üyelerimizin </w:t>
      </w:r>
      <w:r w:rsidR="00324A12" w:rsidRPr="00136CAD">
        <w:rPr>
          <w:rFonts w:ascii="Arial" w:hAnsi="Arial" w:cs="Arial"/>
          <w:color w:val="000000" w:themeColor="text1"/>
          <w:sz w:val="20"/>
          <w:szCs w:val="20"/>
        </w:rPr>
        <w:t xml:space="preserve">sertifika geçerlilik süresi dolduğundan </w:t>
      </w:r>
      <w:r w:rsidRPr="00136CAD">
        <w:rPr>
          <w:rFonts w:ascii="Arial" w:hAnsi="Arial" w:cs="Arial"/>
          <w:color w:val="000000" w:themeColor="text1"/>
          <w:sz w:val="20"/>
          <w:szCs w:val="20"/>
        </w:rPr>
        <w:t>sertifikalarını yenilemeleri gerekmektedir.</w:t>
      </w:r>
    </w:p>
    <w:p w:rsidR="00EF3E9E" w:rsidRPr="00136CAD" w:rsidRDefault="00EF3E9E" w:rsidP="00324A12">
      <w:pPr>
        <w:ind w:left="720" w:right="42"/>
        <w:jc w:val="both"/>
        <w:rPr>
          <w:rFonts w:ascii="Arial" w:hAnsi="Arial" w:cs="Arial"/>
          <w:color w:val="000000" w:themeColor="text1"/>
          <w:sz w:val="20"/>
          <w:szCs w:val="20"/>
        </w:rPr>
      </w:pPr>
    </w:p>
    <w:p w:rsidR="00324A12" w:rsidRPr="00136CAD" w:rsidRDefault="00EF3E9E" w:rsidP="00324A12">
      <w:pPr>
        <w:ind w:left="720" w:right="42"/>
        <w:jc w:val="both"/>
        <w:rPr>
          <w:rFonts w:ascii="Arial" w:hAnsi="Arial" w:cs="Arial"/>
          <w:color w:val="000000" w:themeColor="text1"/>
          <w:sz w:val="20"/>
          <w:szCs w:val="20"/>
        </w:rPr>
      </w:pPr>
      <w:r w:rsidRPr="00136CAD">
        <w:rPr>
          <w:rFonts w:ascii="Arial" w:hAnsi="Arial" w:cs="Arial"/>
          <w:color w:val="000000" w:themeColor="text1"/>
          <w:sz w:val="20"/>
          <w:szCs w:val="20"/>
        </w:rPr>
        <w:t>Herhangi bir şubede serfikasını yenilemek isteyen üye sayısı 15 kişiye ulaştığı takdirde bu durumdaki üyeler için “</w:t>
      </w:r>
      <w:r w:rsidRPr="00136CAD">
        <w:rPr>
          <w:rFonts w:ascii="Arial" w:hAnsi="Arial" w:cs="Arial"/>
          <w:b/>
          <w:color w:val="000000" w:themeColor="text1"/>
          <w:sz w:val="20"/>
          <w:szCs w:val="20"/>
        </w:rPr>
        <w:t>Kamulaştırma Bilirkişiliği - 2. Etap</w:t>
      </w:r>
      <w:r w:rsidRPr="00136CAD">
        <w:rPr>
          <w:rFonts w:ascii="Arial" w:hAnsi="Arial" w:cs="Arial"/>
          <w:color w:val="000000" w:themeColor="text1"/>
          <w:sz w:val="20"/>
          <w:szCs w:val="20"/>
        </w:rPr>
        <w:t xml:space="preserve">” eğitimi açılabilecektir. 15 kişinin altında kalındığı takdirde ise bu durumdaki üyeler şubelerinde açılan </w:t>
      </w:r>
      <w:r w:rsidRPr="00136CAD">
        <w:rPr>
          <w:rFonts w:ascii="Arial" w:hAnsi="Arial" w:cs="Arial"/>
          <w:b/>
          <w:color w:val="000000" w:themeColor="text1"/>
          <w:sz w:val="20"/>
          <w:szCs w:val="20"/>
        </w:rPr>
        <w:t>“Kamulaştırma Bilirkişiliği”</w:t>
      </w:r>
      <w:r w:rsidRPr="00136CAD">
        <w:rPr>
          <w:rFonts w:ascii="Arial" w:hAnsi="Arial" w:cs="Arial"/>
          <w:color w:val="000000" w:themeColor="text1"/>
          <w:sz w:val="20"/>
          <w:szCs w:val="20"/>
        </w:rPr>
        <w:t xml:space="preserve"> eğitimine ya da başka bir şubede açılabilir durumda olan </w:t>
      </w:r>
      <w:r w:rsidRPr="00136CAD">
        <w:rPr>
          <w:rFonts w:ascii="Arial" w:hAnsi="Arial" w:cs="Arial"/>
          <w:b/>
          <w:color w:val="000000" w:themeColor="text1"/>
          <w:sz w:val="20"/>
          <w:szCs w:val="20"/>
        </w:rPr>
        <w:t>“Kamulaştırma Bilirkişiliği - 2. Etap”</w:t>
      </w:r>
      <w:r w:rsidRPr="00136CAD">
        <w:rPr>
          <w:rFonts w:ascii="Arial" w:hAnsi="Arial" w:cs="Arial"/>
          <w:color w:val="000000" w:themeColor="text1"/>
          <w:sz w:val="20"/>
          <w:szCs w:val="20"/>
        </w:rPr>
        <w:t xml:space="preserve"> eğitimine katılabilirler.</w:t>
      </w:r>
    </w:p>
    <w:p w:rsidR="00324A12" w:rsidRPr="00136CAD" w:rsidRDefault="00324A12" w:rsidP="00136CAD">
      <w:pPr>
        <w:tabs>
          <w:tab w:val="left" w:pos="2520"/>
        </w:tabs>
        <w:jc w:val="both"/>
        <w:rPr>
          <w:rFonts w:ascii="Arial" w:hAnsi="Arial" w:cs="Arial"/>
          <w:sz w:val="20"/>
          <w:szCs w:val="20"/>
        </w:rPr>
      </w:pPr>
    </w:p>
    <w:p w:rsidR="00136CAD" w:rsidRPr="00136CAD" w:rsidRDefault="00136CAD" w:rsidP="00136CAD">
      <w:pPr>
        <w:numPr>
          <w:ilvl w:val="0"/>
          <w:numId w:val="2"/>
        </w:numPr>
        <w:ind w:right="42"/>
        <w:jc w:val="both"/>
        <w:rPr>
          <w:rFonts w:ascii="Arial" w:hAnsi="Arial" w:cs="Arial"/>
          <w:b/>
          <w:sz w:val="20"/>
          <w:szCs w:val="20"/>
          <w:u w:val="single"/>
        </w:rPr>
      </w:pPr>
      <w:r w:rsidRPr="00136CAD">
        <w:rPr>
          <w:rFonts w:ascii="Arial" w:hAnsi="Arial" w:cs="Arial"/>
          <w:b/>
          <w:sz w:val="20"/>
          <w:szCs w:val="20"/>
          <w:u w:val="single"/>
        </w:rPr>
        <w:t>Katılımcı Sayılarına İlişkin Bilgilendirme</w:t>
      </w:r>
    </w:p>
    <w:p w:rsidR="00324A12" w:rsidRPr="00136CAD" w:rsidRDefault="00324A12" w:rsidP="00136CAD">
      <w:pPr>
        <w:ind w:left="720" w:right="42"/>
        <w:jc w:val="both"/>
        <w:rPr>
          <w:rFonts w:ascii="Arial" w:hAnsi="Arial" w:cs="Arial"/>
          <w:b/>
          <w:sz w:val="20"/>
          <w:szCs w:val="20"/>
          <w:u w:val="single"/>
        </w:rPr>
      </w:pPr>
      <w:r w:rsidRPr="00136CAD">
        <w:rPr>
          <w:rFonts w:ascii="Arial" w:hAnsi="Arial" w:cs="Arial"/>
          <w:b/>
          <w:sz w:val="20"/>
          <w:szCs w:val="20"/>
        </w:rPr>
        <w:t xml:space="preserve">“Kamulaştırma Bilirkişiliği” </w:t>
      </w:r>
      <w:r w:rsidRPr="00136CAD">
        <w:rPr>
          <w:rFonts w:ascii="Arial" w:hAnsi="Arial" w:cs="Arial"/>
          <w:sz w:val="20"/>
          <w:szCs w:val="20"/>
        </w:rPr>
        <w:t xml:space="preserve">eğitimi en az 15 katılımcı ile </w:t>
      </w:r>
      <w:r w:rsidRPr="00136CAD">
        <w:rPr>
          <w:rFonts w:ascii="Arial" w:hAnsi="Arial" w:cs="Arial"/>
          <w:b/>
          <w:sz w:val="20"/>
          <w:szCs w:val="20"/>
        </w:rPr>
        <w:t>“Kamulaştırma Bilirkişiliği Güncelleme”</w:t>
      </w:r>
      <w:r w:rsidRPr="00136CAD">
        <w:rPr>
          <w:rFonts w:ascii="Arial" w:hAnsi="Arial" w:cs="Arial"/>
          <w:sz w:val="20"/>
          <w:szCs w:val="20"/>
        </w:rPr>
        <w:t xml:space="preserve"> eğitimi ise en az 10 katılımcı ile gerçekleştirilebilecektir. Herhangi bir şubede toplam eğitim talebinin bu sayıların altında kalması durumunda yakın şubelerin en az katılım sayısına ulaşarak ortaklaşa karar verdikleri şubede bu eğitimleri gerçekleştirmeleri gerekmektedir.</w:t>
      </w:r>
    </w:p>
    <w:p w:rsidR="00324A12" w:rsidRPr="00136CAD" w:rsidRDefault="00324A12" w:rsidP="00324A12">
      <w:pPr>
        <w:ind w:left="720" w:right="42"/>
        <w:jc w:val="both"/>
        <w:rPr>
          <w:rFonts w:ascii="Arial" w:hAnsi="Arial" w:cs="Arial"/>
          <w:b/>
          <w:sz w:val="20"/>
          <w:szCs w:val="20"/>
        </w:rPr>
      </w:pPr>
    </w:p>
    <w:p w:rsidR="00324A12" w:rsidRPr="00136CAD" w:rsidRDefault="00324A12" w:rsidP="00324A12">
      <w:pPr>
        <w:ind w:left="720" w:right="42"/>
        <w:jc w:val="both"/>
        <w:rPr>
          <w:rFonts w:ascii="Arial" w:hAnsi="Arial" w:cs="Arial"/>
          <w:sz w:val="20"/>
          <w:szCs w:val="20"/>
        </w:rPr>
      </w:pPr>
      <w:r w:rsidRPr="00136CAD">
        <w:rPr>
          <w:rFonts w:ascii="Arial" w:hAnsi="Arial" w:cs="Arial"/>
          <w:b/>
          <w:sz w:val="20"/>
          <w:szCs w:val="20"/>
        </w:rPr>
        <w:t>“Kamulaştırma Bilirkişiliği”</w:t>
      </w:r>
      <w:r w:rsidRPr="00136CAD">
        <w:rPr>
          <w:rFonts w:ascii="Arial" w:hAnsi="Arial" w:cs="Arial"/>
          <w:sz w:val="20"/>
          <w:szCs w:val="20"/>
        </w:rPr>
        <w:t xml:space="preserve"> eğitimi açabilen şubelerde </w:t>
      </w:r>
      <w:r w:rsidRPr="00136CAD">
        <w:rPr>
          <w:rFonts w:ascii="Arial" w:hAnsi="Arial" w:cs="Arial"/>
          <w:b/>
          <w:sz w:val="20"/>
          <w:szCs w:val="20"/>
        </w:rPr>
        <w:t xml:space="preserve">“Kamulaştırma Bilirkişiliği - Güncelleme” </w:t>
      </w:r>
      <w:r w:rsidRPr="00136CAD">
        <w:rPr>
          <w:rFonts w:ascii="Arial" w:hAnsi="Arial" w:cs="Arial"/>
          <w:sz w:val="20"/>
          <w:szCs w:val="20"/>
        </w:rPr>
        <w:t xml:space="preserve">eğitimine talebin 10 kişinin altında kalması durumunda, güncelleme eğitimi alacak üyeler </w:t>
      </w:r>
      <w:r w:rsidRPr="00136CAD">
        <w:rPr>
          <w:rFonts w:ascii="Arial" w:hAnsi="Arial" w:cs="Arial"/>
          <w:b/>
          <w:sz w:val="20"/>
          <w:szCs w:val="20"/>
        </w:rPr>
        <w:t>“Kamulaştırma Bilirkişiliği”</w:t>
      </w:r>
      <w:r w:rsidRPr="00136CAD">
        <w:rPr>
          <w:rFonts w:ascii="Arial" w:hAnsi="Arial" w:cs="Arial"/>
          <w:sz w:val="20"/>
          <w:szCs w:val="20"/>
        </w:rPr>
        <w:t xml:space="preserve"> eğitiminin 2. gününe katılabileceklerdir. Güncelleme eğitimine katılan üyelerin sınava girmelerine gerek yoktur.</w:t>
      </w:r>
    </w:p>
    <w:p w:rsidR="00136CAD" w:rsidRPr="00136CAD" w:rsidRDefault="00136CAD" w:rsidP="00324A12">
      <w:pPr>
        <w:ind w:left="720" w:right="42"/>
        <w:jc w:val="both"/>
        <w:rPr>
          <w:rFonts w:ascii="Arial" w:hAnsi="Arial" w:cs="Arial"/>
          <w:sz w:val="20"/>
          <w:szCs w:val="20"/>
        </w:rPr>
      </w:pPr>
    </w:p>
    <w:p w:rsidR="00136CAD" w:rsidRPr="00136CAD" w:rsidRDefault="00136CAD" w:rsidP="00136CAD">
      <w:pPr>
        <w:numPr>
          <w:ilvl w:val="0"/>
          <w:numId w:val="2"/>
        </w:numPr>
        <w:ind w:right="42"/>
        <w:jc w:val="both"/>
        <w:rPr>
          <w:rFonts w:ascii="Arial" w:hAnsi="Arial" w:cs="Arial"/>
          <w:b/>
          <w:sz w:val="20"/>
          <w:szCs w:val="20"/>
          <w:u w:val="single"/>
        </w:rPr>
      </w:pPr>
      <w:r w:rsidRPr="00136CAD">
        <w:rPr>
          <w:rFonts w:ascii="Arial" w:hAnsi="Arial" w:cs="Arial"/>
          <w:b/>
          <w:sz w:val="20"/>
          <w:szCs w:val="20"/>
          <w:u w:val="single"/>
        </w:rPr>
        <w:t>Eğitim Takvimine İlişkin Bilgilendirme</w:t>
      </w:r>
    </w:p>
    <w:p w:rsidR="00136CAD" w:rsidRDefault="00136CAD" w:rsidP="00136CAD">
      <w:pPr>
        <w:ind w:left="720" w:right="42"/>
        <w:jc w:val="both"/>
        <w:rPr>
          <w:rFonts w:ascii="Arial" w:hAnsi="Arial" w:cs="Arial"/>
          <w:sz w:val="20"/>
          <w:szCs w:val="20"/>
        </w:rPr>
      </w:pPr>
      <w:r w:rsidRPr="00136CAD">
        <w:rPr>
          <w:rFonts w:ascii="Arial" w:hAnsi="Arial" w:cs="Arial"/>
          <w:sz w:val="20"/>
          <w:szCs w:val="20"/>
        </w:rPr>
        <w:t>Her hafta en fazla 2 şubede eğitim açılabilecektir. Talep önceliğine göre tarihler rezerve edilecektir.</w:t>
      </w:r>
    </w:p>
    <w:p w:rsidR="00136CAD" w:rsidRDefault="00136CAD" w:rsidP="00136CAD">
      <w:pPr>
        <w:ind w:left="720" w:right="42"/>
        <w:jc w:val="both"/>
        <w:rPr>
          <w:rFonts w:ascii="Arial" w:hAnsi="Arial" w:cs="Arial"/>
          <w:sz w:val="20"/>
          <w:szCs w:val="20"/>
        </w:rPr>
      </w:pPr>
      <w:r w:rsidRPr="00136CAD">
        <w:rPr>
          <w:rFonts w:ascii="Arial" w:hAnsi="Arial" w:cs="Arial"/>
          <w:bCs/>
          <w:sz w:val="20"/>
          <w:szCs w:val="20"/>
        </w:rPr>
        <w:t xml:space="preserve">30 Ağustos 2014 </w:t>
      </w:r>
      <w:r>
        <w:rPr>
          <w:rFonts w:ascii="Arial" w:hAnsi="Arial" w:cs="Arial"/>
          <w:bCs/>
          <w:sz w:val="20"/>
          <w:szCs w:val="20"/>
        </w:rPr>
        <w:t xml:space="preserve">ve 4-5 Ekim 2014 tarihleri </w:t>
      </w:r>
      <w:r w:rsidRPr="00136CAD">
        <w:rPr>
          <w:rFonts w:ascii="Arial" w:hAnsi="Arial" w:cs="Arial"/>
          <w:bCs/>
          <w:sz w:val="20"/>
          <w:szCs w:val="20"/>
        </w:rPr>
        <w:t>R</w:t>
      </w:r>
      <w:r>
        <w:rPr>
          <w:rFonts w:ascii="Arial" w:hAnsi="Arial" w:cs="Arial"/>
          <w:bCs/>
          <w:sz w:val="20"/>
          <w:szCs w:val="20"/>
        </w:rPr>
        <w:t>esmi Tatil olduğu için o tarihlerde</w:t>
      </w:r>
      <w:r w:rsidRPr="00136CAD">
        <w:rPr>
          <w:rFonts w:ascii="Arial" w:hAnsi="Arial" w:cs="Arial"/>
          <w:bCs/>
          <w:sz w:val="20"/>
          <w:szCs w:val="20"/>
        </w:rPr>
        <w:t xml:space="preserve"> eğitim gerçekleştirilemeyecektir.</w:t>
      </w:r>
      <w:r>
        <w:rPr>
          <w:rFonts w:ascii="Arial" w:hAnsi="Arial" w:cs="Arial"/>
          <w:sz w:val="20"/>
          <w:szCs w:val="20"/>
        </w:rPr>
        <w:t xml:space="preserve"> </w:t>
      </w:r>
      <w:r w:rsidRPr="00136CAD">
        <w:rPr>
          <w:rFonts w:ascii="Arial" w:hAnsi="Arial" w:cs="Arial"/>
          <w:bCs/>
          <w:sz w:val="20"/>
          <w:szCs w:val="20"/>
        </w:rPr>
        <w:t>7-8 Kasım 2014 tarihlerinde tüm</w:t>
      </w:r>
      <w:r>
        <w:rPr>
          <w:rFonts w:ascii="Arial" w:hAnsi="Arial" w:cs="Arial"/>
          <w:bCs/>
          <w:sz w:val="20"/>
          <w:szCs w:val="20"/>
        </w:rPr>
        <w:t xml:space="preserve"> bilirkişilik eğitmenlerinin </w:t>
      </w:r>
      <w:r w:rsidRPr="00136CAD">
        <w:rPr>
          <w:rFonts w:ascii="Arial" w:hAnsi="Arial" w:cs="Arial"/>
          <w:bCs/>
          <w:sz w:val="20"/>
          <w:szCs w:val="20"/>
        </w:rPr>
        <w:t>görevli olduğu 4. Bilirkişilik Sempozyumu gerçekleştirileceği için o tarihlerde eğitim gerçekleştirilemeyecektir.</w:t>
      </w:r>
      <w:r>
        <w:rPr>
          <w:rFonts w:ascii="Arial" w:hAnsi="Arial" w:cs="Arial"/>
          <w:bCs/>
          <w:sz w:val="20"/>
          <w:szCs w:val="20"/>
        </w:rPr>
        <w:t xml:space="preserve"> Eğitim açılabilecek tarihler aşağıda bilgilerinize sunulmuştur:</w:t>
      </w:r>
    </w:p>
    <w:p w:rsidR="00136CAD" w:rsidRDefault="00136CAD" w:rsidP="00136CAD">
      <w:pPr>
        <w:ind w:left="720" w:right="42"/>
        <w:jc w:val="both"/>
        <w:rPr>
          <w:rFonts w:ascii="Arial" w:hAnsi="Arial" w:cs="Arial"/>
          <w:sz w:val="20"/>
          <w:szCs w:val="20"/>
        </w:rPr>
      </w:pPr>
    </w:p>
    <w:p w:rsidR="00136CAD" w:rsidRDefault="00136CAD" w:rsidP="00136CAD">
      <w:pPr>
        <w:ind w:left="720" w:right="42"/>
        <w:jc w:val="both"/>
        <w:rPr>
          <w:rFonts w:ascii="Arial" w:hAnsi="Arial" w:cs="Arial"/>
          <w:sz w:val="20"/>
          <w:szCs w:val="20"/>
        </w:rPr>
      </w:pPr>
      <w:r w:rsidRPr="00136CAD">
        <w:rPr>
          <w:rFonts w:ascii="Arial" w:hAnsi="Arial" w:cs="Arial"/>
          <w:bCs/>
          <w:sz w:val="20"/>
          <w:szCs w:val="20"/>
        </w:rPr>
        <w:t>8 – 9</w:t>
      </w:r>
      <w:r>
        <w:rPr>
          <w:rFonts w:ascii="Arial" w:hAnsi="Arial" w:cs="Arial"/>
          <w:bCs/>
          <w:sz w:val="20"/>
          <w:szCs w:val="20"/>
        </w:rPr>
        <w:t xml:space="preserve"> – 10 </w:t>
      </w:r>
      <w:r w:rsidRPr="00136CAD">
        <w:rPr>
          <w:rFonts w:ascii="Arial" w:hAnsi="Arial" w:cs="Arial"/>
          <w:bCs/>
          <w:sz w:val="20"/>
          <w:szCs w:val="20"/>
        </w:rPr>
        <w:t>Ağustos 2014</w:t>
      </w:r>
      <w:r w:rsidR="00C667B3">
        <w:rPr>
          <w:rFonts w:ascii="Arial" w:hAnsi="Arial" w:cs="Arial"/>
          <w:sz w:val="20"/>
          <w:szCs w:val="20"/>
        </w:rPr>
        <w:tab/>
      </w:r>
      <w:r w:rsidRPr="00136CAD">
        <w:rPr>
          <w:rFonts w:ascii="Arial" w:hAnsi="Arial" w:cs="Arial"/>
          <w:bCs/>
          <w:sz w:val="20"/>
          <w:szCs w:val="20"/>
        </w:rPr>
        <w:t>15 – 16</w:t>
      </w:r>
      <w:r>
        <w:rPr>
          <w:rFonts w:ascii="Arial" w:hAnsi="Arial" w:cs="Arial"/>
          <w:bCs/>
          <w:sz w:val="20"/>
          <w:szCs w:val="20"/>
        </w:rPr>
        <w:t xml:space="preserve"> – 17 </w:t>
      </w:r>
      <w:r w:rsidRPr="00136CAD">
        <w:rPr>
          <w:rFonts w:ascii="Arial" w:hAnsi="Arial" w:cs="Arial"/>
          <w:bCs/>
          <w:sz w:val="20"/>
          <w:szCs w:val="20"/>
        </w:rPr>
        <w:t>Ağustos 2014</w:t>
      </w:r>
      <w:r w:rsidR="00C667B3">
        <w:rPr>
          <w:rFonts w:ascii="Arial" w:hAnsi="Arial" w:cs="Arial"/>
          <w:sz w:val="20"/>
          <w:szCs w:val="20"/>
        </w:rPr>
        <w:tab/>
      </w:r>
      <w:r w:rsidR="00C667B3">
        <w:rPr>
          <w:rFonts w:ascii="Arial" w:hAnsi="Arial" w:cs="Arial"/>
          <w:sz w:val="20"/>
          <w:szCs w:val="20"/>
        </w:rPr>
        <w:tab/>
      </w:r>
      <w:r w:rsidRPr="00136CAD">
        <w:rPr>
          <w:rFonts w:ascii="Arial" w:hAnsi="Arial" w:cs="Arial"/>
          <w:bCs/>
          <w:sz w:val="20"/>
          <w:szCs w:val="20"/>
        </w:rPr>
        <w:t>22 – 23</w:t>
      </w:r>
      <w:r>
        <w:rPr>
          <w:rFonts w:ascii="Arial" w:hAnsi="Arial" w:cs="Arial"/>
          <w:bCs/>
          <w:sz w:val="20"/>
          <w:szCs w:val="20"/>
        </w:rPr>
        <w:t xml:space="preserve"> – 24 </w:t>
      </w:r>
      <w:r w:rsidRPr="00136CAD">
        <w:rPr>
          <w:rFonts w:ascii="Arial" w:hAnsi="Arial" w:cs="Arial"/>
          <w:bCs/>
          <w:sz w:val="20"/>
          <w:szCs w:val="20"/>
        </w:rPr>
        <w:t>Ağustos 2014</w:t>
      </w:r>
      <w:r>
        <w:rPr>
          <w:rFonts w:ascii="Arial" w:hAnsi="Arial" w:cs="Arial"/>
          <w:sz w:val="20"/>
          <w:szCs w:val="20"/>
        </w:rPr>
        <w:t xml:space="preserve"> </w:t>
      </w:r>
    </w:p>
    <w:p w:rsidR="00C667B3" w:rsidRDefault="00136CAD" w:rsidP="00136CAD">
      <w:pPr>
        <w:ind w:left="720" w:right="42"/>
        <w:jc w:val="both"/>
        <w:rPr>
          <w:rFonts w:ascii="Arial" w:hAnsi="Arial" w:cs="Arial"/>
          <w:sz w:val="20"/>
          <w:szCs w:val="20"/>
        </w:rPr>
      </w:pPr>
      <w:r>
        <w:rPr>
          <w:rFonts w:ascii="Arial" w:hAnsi="Arial" w:cs="Arial"/>
          <w:bCs/>
          <w:sz w:val="20"/>
          <w:szCs w:val="20"/>
        </w:rPr>
        <w:t xml:space="preserve">5 – 6 – 7 </w:t>
      </w:r>
      <w:r w:rsidRPr="00136CAD">
        <w:rPr>
          <w:rFonts w:ascii="Arial" w:hAnsi="Arial" w:cs="Arial"/>
          <w:bCs/>
          <w:sz w:val="20"/>
          <w:szCs w:val="20"/>
        </w:rPr>
        <w:t>Eylül 2014</w:t>
      </w:r>
      <w:r w:rsidR="00C667B3">
        <w:rPr>
          <w:rFonts w:ascii="Arial" w:hAnsi="Arial" w:cs="Arial"/>
          <w:sz w:val="20"/>
          <w:szCs w:val="20"/>
        </w:rPr>
        <w:tab/>
      </w:r>
      <w:r w:rsidR="00C667B3">
        <w:rPr>
          <w:rFonts w:ascii="Arial" w:hAnsi="Arial" w:cs="Arial"/>
          <w:sz w:val="20"/>
          <w:szCs w:val="20"/>
        </w:rPr>
        <w:tab/>
      </w:r>
      <w:r w:rsidRPr="00136CAD">
        <w:rPr>
          <w:rFonts w:ascii="Arial" w:hAnsi="Arial" w:cs="Arial"/>
          <w:bCs/>
          <w:sz w:val="20"/>
          <w:szCs w:val="20"/>
        </w:rPr>
        <w:t>12 – 13</w:t>
      </w:r>
      <w:r>
        <w:rPr>
          <w:rFonts w:ascii="Arial" w:hAnsi="Arial" w:cs="Arial"/>
          <w:bCs/>
          <w:sz w:val="20"/>
          <w:szCs w:val="20"/>
        </w:rPr>
        <w:t xml:space="preserve"> – 14 </w:t>
      </w:r>
      <w:r w:rsidRPr="00136CAD">
        <w:rPr>
          <w:rFonts w:ascii="Arial" w:hAnsi="Arial" w:cs="Arial"/>
          <w:bCs/>
          <w:sz w:val="20"/>
          <w:szCs w:val="20"/>
        </w:rPr>
        <w:t>Eylül 2014</w:t>
      </w:r>
      <w:r w:rsidR="00C667B3">
        <w:rPr>
          <w:rFonts w:ascii="Arial" w:hAnsi="Arial" w:cs="Arial"/>
          <w:sz w:val="20"/>
          <w:szCs w:val="20"/>
        </w:rPr>
        <w:tab/>
      </w:r>
      <w:r w:rsidR="00C667B3">
        <w:rPr>
          <w:rFonts w:ascii="Arial" w:hAnsi="Arial" w:cs="Arial"/>
          <w:sz w:val="20"/>
          <w:szCs w:val="20"/>
        </w:rPr>
        <w:tab/>
      </w:r>
      <w:r w:rsidR="00C667B3">
        <w:rPr>
          <w:rFonts w:ascii="Arial" w:hAnsi="Arial" w:cs="Arial"/>
          <w:sz w:val="20"/>
          <w:szCs w:val="20"/>
        </w:rPr>
        <w:tab/>
      </w:r>
      <w:r w:rsidRPr="00136CAD">
        <w:rPr>
          <w:rFonts w:ascii="Arial" w:hAnsi="Arial" w:cs="Arial"/>
          <w:bCs/>
          <w:sz w:val="20"/>
          <w:szCs w:val="20"/>
        </w:rPr>
        <w:t>19 – 20</w:t>
      </w:r>
      <w:r>
        <w:rPr>
          <w:rFonts w:ascii="Arial" w:hAnsi="Arial" w:cs="Arial"/>
          <w:bCs/>
          <w:sz w:val="20"/>
          <w:szCs w:val="20"/>
        </w:rPr>
        <w:t xml:space="preserve"> – 21 </w:t>
      </w:r>
      <w:r w:rsidRPr="00136CAD">
        <w:rPr>
          <w:rFonts w:ascii="Arial" w:hAnsi="Arial" w:cs="Arial"/>
          <w:bCs/>
          <w:sz w:val="20"/>
          <w:szCs w:val="20"/>
        </w:rPr>
        <w:t>Eylül 2014</w:t>
      </w:r>
    </w:p>
    <w:p w:rsidR="00C667B3" w:rsidRDefault="00136CAD" w:rsidP="00C667B3">
      <w:pPr>
        <w:ind w:left="720" w:right="42"/>
        <w:jc w:val="both"/>
        <w:rPr>
          <w:rFonts w:ascii="Arial" w:hAnsi="Arial" w:cs="Arial"/>
          <w:bCs/>
          <w:sz w:val="20"/>
          <w:szCs w:val="20"/>
        </w:rPr>
      </w:pPr>
      <w:r>
        <w:rPr>
          <w:rFonts w:ascii="Arial" w:hAnsi="Arial" w:cs="Arial"/>
          <w:bCs/>
          <w:sz w:val="20"/>
          <w:szCs w:val="20"/>
        </w:rPr>
        <w:t xml:space="preserve">26 – 27 – 28 </w:t>
      </w:r>
      <w:r w:rsidRPr="00136CAD">
        <w:rPr>
          <w:rFonts w:ascii="Arial" w:hAnsi="Arial" w:cs="Arial"/>
          <w:bCs/>
          <w:sz w:val="20"/>
          <w:szCs w:val="20"/>
        </w:rPr>
        <w:t>Eylül 2014</w:t>
      </w:r>
      <w:r w:rsidR="00C667B3">
        <w:rPr>
          <w:rFonts w:ascii="Arial" w:hAnsi="Arial" w:cs="Arial"/>
          <w:sz w:val="20"/>
          <w:szCs w:val="20"/>
        </w:rPr>
        <w:tab/>
      </w:r>
      <w:r w:rsidR="00C667B3">
        <w:rPr>
          <w:rFonts w:ascii="Arial" w:hAnsi="Arial" w:cs="Arial"/>
          <w:sz w:val="20"/>
          <w:szCs w:val="20"/>
        </w:rPr>
        <w:tab/>
      </w:r>
      <w:r>
        <w:rPr>
          <w:rFonts w:ascii="Arial" w:hAnsi="Arial" w:cs="Arial"/>
          <w:bCs/>
          <w:sz w:val="20"/>
          <w:szCs w:val="20"/>
        </w:rPr>
        <w:t xml:space="preserve">10 – 11 – 12 </w:t>
      </w:r>
      <w:r w:rsidRPr="00136CAD">
        <w:rPr>
          <w:rFonts w:ascii="Arial" w:hAnsi="Arial" w:cs="Arial"/>
          <w:bCs/>
          <w:sz w:val="20"/>
          <w:szCs w:val="20"/>
        </w:rPr>
        <w:t>Ekim 2014</w:t>
      </w:r>
      <w:r w:rsidR="00C667B3">
        <w:rPr>
          <w:rFonts w:ascii="Arial" w:hAnsi="Arial" w:cs="Arial"/>
          <w:bCs/>
          <w:sz w:val="20"/>
          <w:szCs w:val="20"/>
        </w:rPr>
        <w:tab/>
      </w:r>
      <w:r w:rsidR="00C667B3">
        <w:rPr>
          <w:rFonts w:ascii="Arial" w:hAnsi="Arial" w:cs="Arial"/>
          <w:bCs/>
          <w:sz w:val="20"/>
          <w:szCs w:val="20"/>
        </w:rPr>
        <w:tab/>
      </w:r>
      <w:r w:rsidR="00C667B3">
        <w:rPr>
          <w:rFonts w:ascii="Arial" w:hAnsi="Arial" w:cs="Arial"/>
          <w:bCs/>
          <w:sz w:val="20"/>
          <w:szCs w:val="20"/>
        </w:rPr>
        <w:tab/>
      </w:r>
      <w:r>
        <w:rPr>
          <w:rFonts w:ascii="Arial" w:hAnsi="Arial" w:cs="Arial"/>
          <w:bCs/>
          <w:sz w:val="20"/>
          <w:szCs w:val="20"/>
        </w:rPr>
        <w:t xml:space="preserve">17 – 18 – 19 </w:t>
      </w:r>
      <w:r w:rsidRPr="00136CAD">
        <w:rPr>
          <w:rFonts w:ascii="Arial" w:hAnsi="Arial" w:cs="Arial"/>
          <w:bCs/>
          <w:sz w:val="20"/>
          <w:szCs w:val="20"/>
        </w:rPr>
        <w:t>Ekim 2014</w:t>
      </w:r>
      <w:r w:rsidR="00C667B3">
        <w:rPr>
          <w:rFonts w:ascii="Arial" w:hAnsi="Arial" w:cs="Arial"/>
          <w:bCs/>
          <w:sz w:val="20"/>
          <w:szCs w:val="20"/>
        </w:rPr>
        <w:t xml:space="preserve"> </w:t>
      </w:r>
    </w:p>
    <w:p w:rsidR="00C667B3" w:rsidRDefault="00136CAD" w:rsidP="00C667B3">
      <w:pPr>
        <w:ind w:left="720" w:right="42"/>
        <w:jc w:val="both"/>
        <w:rPr>
          <w:rFonts w:ascii="Arial" w:hAnsi="Arial" w:cs="Arial"/>
          <w:bCs/>
          <w:sz w:val="20"/>
          <w:szCs w:val="20"/>
        </w:rPr>
      </w:pPr>
      <w:r>
        <w:rPr>
          <w:rFonts w:ascii="Arial" w:hAnsi="Arial" w:cs="Arial"/>
          <w:bCs/>
          <w:sz w:val="20"/>
          <w:szCs w:val="20"/>
        </w:rPr>
        <w:t xml:space="preserve">24 – 25 – 26 </w:t>
      </w:r>
      <w:r w:rsidRPr="00136CAD">
        <w:rPr>
          <w:rFonts w:ascii="Arial" w:hAnsi="Arial" w:cs="Arial"/>
          <w:bCs/>
          <w:sz w:val="20"/>
          <w:szCs w:val="20"/>
        </w:rPr>
        <w:t>Ekim 2014</w:t>
      </w:r>
      <w:r w:rsidR="00C667B3">
        <w:rPr>
          <w:rFonts w:ascii="Arial" w:hAnsi="Arial" w:cs="Arial"/>
          <w:sz w:val="20"/>
          <w:szCs w:val="20"/>
        </w:rPr>
        <w:tab/>
      </w:r>
      <w:r>
        <w:rPr>
          <w:rFonts w:ascii="Arial" w:hAnsi="Arial" w:cs="Arial"/>
          <w:bCs/>
          <w:sz w:val="20"/>
          <w:szCs w:val="20"/>
        </w:rPr>
        <w:t xml:space="preserve">31 Ekim – 1 – 2 </w:t>
      </w:r>
      <w:r w:rsidRPr="00136CAD">
        <w:rPr>
          <w:rFonts w:ascii="Arial" w:hAnsi="Arial" w:cs="Arial"/>
          <w:bCs/>
          <w:sz w:val="20"/>
          <w:szCs w:val="20"/>
        </w:rPr>
        <w:t>Kasım 2014</w:t>
      </w:r>
      <w:r w:rsidR="00C667B3">
        <w:rPr>
          <w:rFonts w:ascii="Arial" w:hAnsi="Arial" w:cs="Arial"/>
          <w:bCs/>
          <w:sz w:val="20"/>
          <w:szCs w:val="20"/>
        </w:rPr>
        <w:t xml:space="preserve"> </w:t>
      </w:r>
      <w:r w:rsidR="00C667B3">
        <w:rPr>
          <w:rFonts w:ascii="Arial" w:hAnsi="Arial" w:cs="Arial"/>
          <w:bCs/>
          <w:sz w:val="20"/>
          <w:szCs w:val="20"/>
        </w:rPr>
        <w:tab/>
      </w:r>
      <w:r w:rsidR="00C667B3">
        <w:rPr>
          <w:rFonts w:ascii="Arial" w:hAnsi="Arial" w:cs="Arial"/>
          <w:bCs/>
          <w:sz w:val="20"/>
          <w:szCs w:val="20"/>
        </w:rPr>
        <w:tab/>
      </w:r>
      <w:r>
        <w:rPr>
          <w:rFonts w:ascii="Arial" w:hAnsi="Arial" w:cs="Arial"/>
          <w:bCs/>
          <w:sz w:val="20"/>
          <w:szCs w:val="20"/>
        </w:rPr>
        <w:t xml:space="preserve">14 – 15 – 16 </w:t>
      </w:r>
      <w:r w:rsidRPr="00136CAD">
        <w:rPr>
          <w:rFonts w:ascii="Arial" w:hAnsi="Arial" w:cs="Arial"/>
          <w:bCs/>
          <w:sz w:val="20"/>
          <w:szCs w:val="20"/>
        </w:rPr>
        <w:t xml:space="preserve">Kasım </w:t>
      </w:r>
      <w:r>
        <w:rPr>
          <w:rFonts w:ascii="Arial" w:hAnsi="Arial" w:cs="Arial"/>
          <w:bCs/>
          <w:sz w:val="20"/>
          <w:szCs w:val="20"/>
        </w:rPr>
        <w:t>2014</w:t>
      </w:r>
      <w:r w:rsidR="00C667B3">
        <w:rPr>
          <w:rFonts w:ascii="Arial" w:hAnsi="Arial" w:cs="Arial"/>
          <w:bCs/>
          <w:sz w:val="20"/>
          <w:szCs w:val="20"/>
        </w:rPr>
        <w:t xml:space="preserve"> </w:t>
      </w:r>
    </w:p>
    <w:p w:rsidR="0034717F" w:rsidRPr="00FB2445" w:rsidRDefault="00136CAD" w:rsidP="00C667B3">
      <w:pPr>
        <w:ind w:left="720" w:right="42"/>
        <w:jc w:val="both"/>
        <w:rPr>
          <w:rFonts w:ascii="Arial" w:hAnsi="Arial" w:cs="Arial"/>
          <w:sz w:val="22"/>
          <w:szCs w:val="22"/>
        </w:rPr>
      </w:pPr>
      <w:r>
        <w:rPr>
          <w:rFonts w:ascii="Arial" w:hAnsi="Arial" w:cs="Arial"/>
          <w:bCs/>
          <w:sz w:val="20"/>
          <w:szCs w:val="20"/>
        </w:rPr>
        <w:t>21 – 22 – 23 Kasım 2014</w:t>
      </w:r>
      <w:r w:rsidR="00C667B3">
        <w:rPr>
          <w:rFonts w:ascii="Arial" w:hAnsi="Arial" w:cs="Arial"/>
          <w:bCs/>
          <w:sz w:val="20"/>
          <w:szCs w:val="20"/>
        </w:rPr>
        <w:t xml:space="preserve"> </w:t>
      </w:r>
      <w:r w:rsidR="00C667B3">
        <w:rPr>
          <w:rFonts w:ascii="Arial" w:hAnsi="Arial" w:cs="Arial"/>
          <w:bCs/>
          <w:sz w:val="20"/>
          <w:szCs w:val="20"/>
        </w:rPr>
        <w:tab/>
      </w:r>
      <w:r w:rsidRPr="00136CAD">
        <w:rPr>
          <w:rFonts w:ascii="Arial" w:hAnsi="Arial" w:cs="Arial"/>
          <w:bCs/>
          <w:sz w:val="20"/>
          <w:szCs w:val="20"/>
        </w:rPr>
        <w:t>28 – 29</w:t>
      </w:r>
      <w:r>
        <w:rPr>
          <w:rFonts w:ascii="Arial" w:hAnsi="Arial" w:cs="Arial"/>
          <w:bCs/>
          <w:sz w:val="20"/>
          <w:szCs w:val="20"/>
        </w:rPr>
        <w:t xml:space="preserve"> – 30 </w:t>
      </w:r>
      <w:r w:rsidRPr="00136CAD">
        <w:rPr>
          <w:rFonts w:ascii="Arial" w:hAnsi="Arial" w:cs="Arial"/>
          <w:bCs/>
          <w:sz w:val="20"/>
          <w:szCs w:val="20"/>
        </w:rPr>
        <w:t>Kasım 2014</w:t>
      </w:r>
    </w:p>
    <w:sectPr w:rsidR="0034717F" w:rsidRPr="00FB2445" w:rsidSect="00324A12">
      <w:pgSz w:w="11906" w:h="16838"/>
      <w:pgMar w:top="1276" w:right="1274" w:bottom="993"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47CD6"/>
    <w:multiLevelType w:val="hybridMultilevel"/>
    <w:tmpl w:val="DDCECEA8"/>
    <w:lvl w:ilvl="0" w:tplc="7DC4630A">
      <w:start w:val="1"/>
      <w:numFmt w:val="decimal"/>
      <w:lvlText w:val="%1."/>
      <w:lvlJc w:val="left"/>
      <w:pPr>
        <w:ind w:left="720" w:hanging="360"/>
      </w:pPr>
      <w:rPr>
        <w:b/>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B9F039F"/>
    <w:multiLevelType w:val="hybridMultilevel"/>
    <w:tmpl w:val="0B646EE6"/>
    <w:lvl w:ilvl="0" w:tplc="041F0011">
      <w:start w:val="1"/>
      <w:numFmt w:val="decimal"/>
      <w:lvlText w:val="%1)"/>
      <w:lvlJc w:val="left"/>
      <w:pPr>
        <w:tabs>
          <w:tab w:val="num" w:pos="900"/>
        </w:tabs>
        <w:ind w:left="900" w:hanging="360"/>
      </w:pPr>
      <w:rPr>
        <w:rFonts w:hint="default"/>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2">
    <w:nsid w:val="55E62CB3"/>
    <w:multiLevelType w:val="hybridMultilevel"/>
    <w:tmpl w:val="9676C4AE"/>
    <w:lvl w:ilvl="0" w:tplc="E980889C">
      <w:start w:val="1"/>
      <w:numFmt w:val="upperLetter"/>
      <w:lvlText w:val="%1)"/>
      <w:lvlJc w:val="left"/>
      <w:pPr>
        <w:tabs>
          <w:tab w:val="num" w:pos="720"/>
        </w:tabs>
        <w:ind w:left="720" w:hanging="360"/>
      </w:pPr>
      <w:rPr>
        <w:rFonts w:hint="default"/>
        <w:b/>
        <w:i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62202AAA"/>
    <w:multiLevelType w:val="hybridMultilevel"/>
    <w:tmpl w:val="DD4C3488"/>
    <w:lvl w:ilvl="0" w:tplc="041F000F">
      <w:start w:val="1"/>
      <w:numFmt w:val="decimal"/>
      <w:lvlText w:val="%1."/>
      <w:lvlJc w:val="left"/>
      <w:pPr>
        <w:ind w:left="1470" w:hanging="360"/>
      </w:pPr>
    </w:lvl>
    <w:lvl w:ilvl="1" w:tplc="041F0019" w:tentative="1">
      <w:start w:val="1"/>
      <w:numFmt w:val="lowerLetter"/>
      <w:lvlText w:val="%2."/>
      <w:lvlJc w:val="left"/>
      <w:pPr>
        <w:ind w:left="2190" w:hanging="360"/>
      </w:pPr>
    </w:lvl>
    <w:lvl w:ilvl="2" w:tplc="041F001B" w:tentative="1">
      <w:start w:val="1"/>
      <w:numFmt w:val="lowerRoman"/>
      <w:lvlText w:val="%3."/>
      <w:lvlJc w:val="right"/>
      <w:pPr>
        <w:ind w:left="2910" w:hanging="180"/>
      </w:pPr>
    </w:lvl>
    <w:lvl w:ilvl="3" w:tplc="041F000F" w:tentative="1">
      <w:start w:val="1"/>
      <w:numFmt w:val="decimal"/>
      <w:lvlText w:val="%4."/>
      <w:lvlJc w:val="left"/>
      <w:pPr>
        <w:ind w:left="3630" w:hanging="360"/>
      </w:pPr>
    </w:lvl>
    <w:lvl w:ilvl="4" w:tplc="041F0019" w:tentative="1">
      <w:start w:val="1"/>
      <w:numFmt w:val="lowerLetter"/>
      <w:lvlText w:val="%5."/>
      <w:lvlJc w:val="left"/>
      <w:pPr>
        <w:ind w:left="4350" w:hanging="360"/>
      </w:pPr>
    </w:lvl>
    <w:lvl w:ilvl="5" w:tplc="041F001B" w:tentative="1">
      <w:start w:val="1"/>
      <w:numFmt w:val="lowerRoman"/>
      <w:lvlText w:val="%6."/>
      <w:lvlJc w:val="right"/>
      <w:pPr>
        <w:ind w:left="5070" w:hanging="180"/>
      </w:pPr>
    </w:lvl>
    <w:lvl w:ilvl="6" w:tplc="041F000F" w:tentative="1">
      <w:start w:val="1"/>
      <w:numFmt w:val="decimal"/>
      <w:lvlText w:val="%7."/>
      <w:lvlJc w:val="left"/>
      <w:pPr>
        <w:ind w:left="5790" w:hanging="360"/>
      </w:pPr>
    </w:lvl>
    <w:lvl w:ilvl="7" w:tplc="041F0019" w:tentative="1">
      <w:start w:val="1"/>
      <w:numFmt w:val="lowerLetter"/>
      <w:lvlText w:val="%8."/>
      <w:lvlJc w:val="left"/>
      <w:pPr>
        <w:ind w:left="6510" w:hanging="360"/>
      </w:pPr>
    </w:lvl>
    <w:lvl w:ilvl="8" w:tplc="041F001B" w:tentative="1">
      <w:start w:val="1"/>
      <w:numFmt w:val="lowerRoman"/>
      <w:lvlText w:val="%9."/>
      <w:lvlJc w:val="right"/>
      <w:pPr>
        <w:ind w:left="723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701"/>
  <w:doNotTrackMoves/>
  <w:defaultTabStop w:val="708"/>
  <w:hyphenationZone w:val="425"/>
  <w:characterSpacingControl w:val="doNotCompress"/>
  <w:compat/>
  <w:rsids>
    <w:rsidRoot w:val="006028D8"/>
    <w:rsid w:val="00003280"/>
    <w:rsid w:val="0000666B"/>
    <w:rsid w:val="0001405A"/>
    <w:rsid w:val="00052A2E"/>
    <w:rsid w:val="00071D34"/>
    <w:rsid w:val="00080C30"/>
    <w:rsid w:val="000A11A2"/>
    <w:rsid w:val="000B443E"/>
    <w:rsid w:val="000D0416"/>
    <w:rsid w:val="000D79CD"/>
    <w:rsid w:val="00111ECE"/>
    <w:rsid w:val="00113283"/>
    <w:rsid w:val="001351AE"/>
    <w:rsid w:val="00136CAD"/>
    <w:rsid w:val="001559D3"/>
    <w:rsid w:val="0015702F"/>
    <w:rsid w:val="00163DFE"/>
    <w:rsid w:val="00170B73"/>
    <w:rsid w:val="001728DF"/>
    <w:rsid w:val="001E3B40"/>
    <w:rsid w:val="0020052E"/>
    <w:rsid w:val="00221E66"/>
    <w:rsid w:val="00231167"/>
    <w:rsid w:val="00281178"/>
    <w:rsid w:val="002A7CE4"/>
    <w:rsid w:val="002C125F"/>
    <w:rsid w:val="002E4BF2"/>
    <w:rsid w:val="002E50A9"/>
    <w:rsid w:val="0030567F"/>
    <w:rsid w:val="00310FD8"/>
    <w:rsid w:val="00315784"/>
    <w:rsid w:val="00320CD7"/>
    <w:rsid w:val="00324A12"/>
    <w:rsid w:val="003318FA"/>
    <w:rsid w:val="00344323"/>
    <w:rsid w:val="0034717F"/>
    <w:rsid w:val="00366506"/>
    <w:rsid w:val="003A4B2F"/>
    <w:rsid w:val="003C74DA"/>
    <w:rsid w:val="003F34D3"/>
    <w:rsid w:val="00424E7C"/>
    <w:rsid w:val="004B1E3B"/>
    <w:rsid w:val="004B522E"/>
    <w:rsid w:val="00565266"/>
    <w:rsid w:val="005D7934"/>
    <w:rsid w:val="005E2CE1"/>
    <w:rsid w:val="005E2D08"/>
    <w:rsid w:val="006028D8"/>
    <w:rsid w:val="00602B5C"/>
    <w:rsid w:val="00607FA0"/>
    <w:rsid w:val="006307A4"/>
    <w:rsid w:val="006545F7"/>
    <w:rsid w:val="00695410"/>
    <w:rsid w:val="006B7870"/>
    <w:rsid w:val="006C29CE"/>
    <w:rsid w:val="006E781D"/>
    <w:rsid w:val="00710EE5"/>
    <w:rsid w:val="00731F68"/>
    <w:rsid w:val="0073610A"/>
    <w:rsid w:val="0073633D"/>
    <w:rsid w:val="007805A3"/>
    <w:rsid w:val="00857600"/>
    <w:rsid w:val="00866D53"/>
    <w:rsid w:val="0088117E"/>
    <w:rsid w:val="008823FD"/>
    <w:rsid w:val="008A6309"/>
    <w:rsid w:val="008F4076"/>
    <w:rsid w:val="00915DAD"/>
    <w:rsid w:val="00935BA7"/>
    <w:rsid w:val="009527BB"/>
    <w:rsid w:val="00957162"/>
    <w:rsid w:val="00973A6B"/>
    <w:rsid w:val="00981121"/>
    <w:rsid w:val="009F63D6"/>
    <w:rsid w:val="00A07DB5"/>
    <w:rsid w:val="00A203F4"/>
    <w:rsid w:val="00A24ABD"/>
    <w:rsid w:val="00A408D8"/>
    <w:rsid w:val="00A62124"/>
    <w:rsid w:val="00A7138B"/>
    <w:rsid w:val="00A9344C"/>
    <w:rsid w:val="00AD1199"/>
    <w:rsid w:val="00B07A2B"/>
    <w:rsid w:val="00B24F75"/>
    <w:rsid w:val="00B575E5"/>
    <w:rsid w:val="00B74E67"/>
    <w:rsid w:val="00B871CE"/>
    <w:rsid w:val="00B96B5D"/>
    <w:rsid w:val="00BC621C"/>
    <w:rsid w:val="00BF1C24"/>
    <w:rsid w:val="00BF46CD"/>
    <w:rsid w:val="00C002AA"/>
    <w:rsid w:val="00C32912"/>
    <w:rsid w:val="00C4497E"/>
    <w:rsid w:val="00C667B3"/>
    <w:rsid w:val="00CE2998"/>
    <w:rsid w:val="00CE5528"/>
    <w:rsid w:val="00D05995"/>
    <w:rsid w:val="00D25208"/>
    <w:rsid w:val="00D64564"/>
    <w:rsid w:val="00D90775"/>
    <w:rsid w:val="00DB3C62"/>
    <w:rsid w:val="00DC1115"/>
    <w:rsid w:val="00DC4F72"/>
    <w:rsid w:val="00DD4D29"/>
    <w:rsid w:val="00DE2476"/>
    <w:rsid w:val="00E16C4A"/>
    <w:rsid w:val="00E20AC7"/>
    <w:rsid w:val="00E304F3"/>
    <w:rsid w:val="00E30D2C"/>
    <w:rsid w:val="00E31B43"/>
    <w:rsid w:val="00E67BD3"/>
    <w:rsid w:val="00EA7E83"/>
    <w:rsid w:val="00EC016B"/>
    <w:rsid w:val="00EF39D8"/>
    <w:rsid w:val="00EF3E9E"/>
    <w:rsid w:val="00F066C3"/>
    <w:rsid w:val="00F11555"/>
    <w:rsid w:val="00F3054B"/>
    <w:rsid w:val="00F31FB8"/>
    <w:rsid w:val="00F77335"/>
    <w:rsid w:val="00FA61BC"/>
    <w:rsid w:val="00FB190D"/>
    <w:rsid w:val="00FB244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28D8"/>
    <w:rPr>
      <w:sz w:val="24"/>
      <w:szCs w:val="24"/>
    </w:rPr>
  </w:style>
  <w:style w:type="paragraph" w:styleId="Balk5">
    <w:name w:val="heading 5"/>
    <w:basedOn w:val="Normal"/>
    <w:next w:val="Normal"/>
    <w:qFormat/>
    <w:rsid w:val="006028D8"/>
    <w:pPr>
      <w:keepNext/>
      <w:jc w:val="center"/>
      <w:outlineLvl w:val="4"/>
    </w:pPr>
    <w:rPr>
      <w:rFonts w:ascii="Tahoma" w:hAnsi="Tahoma"/>
      <w:b/>
      <w:sz w:val="18"/>
      <w:szCs w:val="20"/>
    </w:rPr>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6028D8"/>
    <w:pPr>
      <w:spacing w:after="120"/>
    </w:pPr>
  </w:style>
  <w:style w:type="paragraph" w:styleId="BalonMetni">
    <w:name w:val="Balloon Text"/>
    <w:basedOn w:val="Normal"/>
    <w:semiHidden/>
    <w:rsid w:val="00A408D8"/>
    <w:rPr>
      <w:rFonts w:ascii="Tahoma" w:hAnsi="Tahoma" w:cs="Tahoma"/>
      <w:sz w:val="16"/>
      <w:szCs w:val="16"/>
    </w:rPr>
  </w:style>
  <w:style w:type="paragraph" w:styleId="ListeParagraf">
    <w:name w:val="List Paragraph"/>
    <w:basedOn w:val="Normal"/>
    <w:uiPriority w:val="34"/>
    <w:qFormat/>
    <w:rsid w:val="00324A12"/>
    <w:pPr>
      <w:ind w:left="720"/>
      <w:contextualSpacing/>
    </w:pPr>
  </w:style>
</w:styles>
</file>

<file path=word/webSettings.xml><?xml version="1.0" encoding="utf-8"?>
<w:webSettings xmlns:r="http://schemas.openxmlformats.org/officeDocument/2006/relationships" xmlns:w="http://schemas.openxmlformats.org/wordprocessingml/2006/main">
  <w:divs>
    <w:div w:id="70983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514</Words>
  <Characters>2935</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Ankara  : 04</vt:lpstr>
    </vt:vector>
  </TitlesOfParts>
  <Company/>
  <LinksUpToDate>false</LinksUpToDate>
  <CharactersWithSpaces>3443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Ankara  : 04</dc:title>
  <dc:creator>nilgunc</dc:creator>
  <cp:lastModifiedBy>SMGM 1</cp:lastModifiedBy>
  <cp:revision>4</cp:revision>
  <cp:lastPrinted>2014-07-23T12:59:00Z</cp:lastPrinted>
  <dcterms:created xsi:type="dcterms:W3CDTF">2014-07-23T12:34:00Z</dcterms:created>
  <dcterms:modified xsi:type="dcterms:W3CDTF">2014-07-23T13:42:00Z</dcterms:modified>
</cp:coreProperties>
</file>